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DAC0" w14:textId="77777777" w:rsidR="00385DBD" w:rsidRDefault="00385DBD">
      <w:pPr>
        <w:spacing w:line="276" w:lineRule="auto"/>
        <w:jc w:val="center"/>
        <w:rPr>
          <w:rFonts w:ascii="Verdana" w:hAnsi="Verdana" w:cs="Arial"/>
          <w:b/>
          <w:bCs/>
          <w:szCs w:val="20"/>
        </w:rPr>
      </w:pPr>
    </w:p>
    <w:p w14:paraId="6774EE96" w14:textId="77777777" w:rsidR="00385DBD" w:rsidRDefault="00000000">
      <w:pPr>
        <w:spacing w:line="276" w:lineRule="auto"/>
        <w:jc w:val="center"/>
        <w:rPr>
          <w:rFonts w:ascii="Verdana" w:hAnsi="Verdana" w:cs="Arial"/>
          <w:b/>
          <w:bCs/>
          <w:szCs w:val="20"/>
        </w:rPr>
      </w:pPr>
      <w:r>
        <w:rPr>
          <w:rFonts w:ascii="Verdana" w:hAnsi="Verdana" w:cs="Arial"/>
          <w:b/>
          <w:bCs/>
          <w:szCs w:val="20"/>
        </w:rPr>
        <w:t>AVISO DE DISPENSA ELETRÔNICA Nº 0111/2024</w:t>
      </w:r>
    </w:p>
    <w:p w14:paraId="0BF1CD7B" w14:textId="77777777" w:rsidR="00385DBD" w:rsidRDefault="00000000">
      <w:pPr>
        <w:spacing w:after="120" w:line="276" w:lineRule="auto"/>
        <w:jc w:val="center"/>
        <w:rPr>
          <w:rFonts w:ascii="Verdana" w:hAnsi="Verdana" w:cs="Arial"/>
          <w:b/>
          <w:bCs/>
          <w:szCs w:val="20"/>
        </w:rPr>
      </w:pPr>
      <w:r>
        <w:rPr>
          <w:rFonts w:ascii="Verdana" w:hAnsi="Verdana" w:cs="Arial"/>
          <w:b/>
          <w:bCs/>
          <w:szCs w:val="20"/>
        </w:rPr>
        <w:t>(Processo Administrativo n.º 004723/2024 de 121/06/2024)</w:t>
      </w:r>
    </w:p>
    <w:p w14:paraId="5664AB1E" w14:textId="77777777" w:rsidR="00385DBD" w:rsidRDefault="00385DBD">
      <w:pPr>
        <w:spacing w:line="276" w:lineRule="auto"/>
        <w:rPr>
          <w:rFonts w:ascii="Verdana" w:hAnsi="Verdana" w:cs="Arial"/>
          <w:sz w:val="18"/>
          <w:szCs w:val="18"/>
        </w:rPr>
      </w:pPr>
    </w:p>
    <w:p w14:paraId="6F058A04" w14:textId="77777777" w:rsidR="00385DBD"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Secretaria Municipal de Assistência, Desenvolvimento Social e Família</w:t>
      </w:r>
      <w:bookmarkEnd w:id="0"/>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28CBFC7" w14:textId="77777777" w:rsidR="00385DBD" w:rsidRDefault="00385DBD">
      <w:pPr>
        <w:spacing w:line="276" w:lineRule="auto"/>
        <w:jc w:val="both"/>
        <w:rPr>
          <w:rFonts w:ascii="Verdana" w:hAnsi="Verdana" w:cs="Arial"/>
          <w:sz w:val="18"/>
          <w:szCs w:val="18"/>
        </w:rPr>
      </w:pPr>
    </w:p>
    <w:p w14:paraId="2CA606BE" w14:textId="7EA81E4D" w:rsidR="00385DBD"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503697">
        <w:rPr>
          <w:rFonts w:ascii="Verdana" w:hAnsi="Verdana" w:cs="Arial"/>
          <w:b/>
          <w:bCs/>
          <w:szCs w:val="20"/>
        </w:rPr>
        <w:t>30</w:t>
      </w:r>
      <w:r>
        <w:rPr>
          <w:rFonts w:ascii="Verdana" w:hAnsi="Verdana" w:cs="Arial"/>
          <w:b/>
          <w:bCs/>
          <w:szCs w:val="20"/>
        </w:rPr>
        <w:t>/</w:t>
      </w:r>
      <w:r w:rsidR="00503697">
        <w:rPr>
          <w:rFonts w:ascii="Verdana" w:hAnsi="Verdana" w:cs="Arial"/>
          <w:b/>
          <w:bCs/>
          <w:szCs w:val="20"/>
        </w:rPr>
        <w:t>01</w:t>
      </w:r>
      <w:r>
        <w:rPr>
          <w:rFonts w:ascii="Verdana" w:hAnsi="Verdana" w:cs="Arial"/>
          <w:b/>
          <w:bCs/>
          <w:szCs w:val="20"/>
        </w:rPr>
        <w:t>/202</w:t>
      </w:r>
      <w:r w:rsidR="00503697">
        <w:rPr>
          <w:rFonts w:ascii="Verdana" w:hAnsi="Verdana" w:cs="Arial"/>
          <w:b/>
          <w:bCs/>
          <w:szCs w:val="20"/>
        </w:rPr>
        <w:t>5</w:t>
      </w:r>
      <w:r>
        <w:rPr>
          <w:rFonts w:ascii="Verdana" w:hAnsi="Verdana" w:cs="Arial"/>
          <w:b/>
          <w:bCs/>
          <w:szCs w:val="20"/>
        </w:rPr>
        <w:t>.</w:t>
      </w:r>
    </w:p>
    <w:p w14:paraId="785D6B81" w14:textId="77777777" w:rsidR="00385DBD"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32F234D1" w14:textId="13126A60" w:rsidR="00385DBD"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503697">
        <w:rPr>
          <w:rFonts w:ascii="Verdana" w:hAnsi="Verdana" w:cs="Arial"/>
          <w:b/>
          <w:bCs/>
          <w:szCs w:val="20"/>
        </w:rPr>
        <w:t>08</w:t>
      </w:r>
      <w:r>
        <w:rPr>
          <w:rFonts w:ascii="Verdana" w:hAnsi="Verdana" w:cs="Arial"/>
          <w:b/>
          <w:bCs/>
          <w:szCs w:val="20"/>
        </w:rPr>
        <w:t>h</w:t>
      </w:r>
      <w:r w:rsidR="00503697">
        <w:rPr>
          <w:rFonts w:ascii="Verdana" w:hAnsi="Verdana" w:cs="Arial"/>
          <w:b/>
          <w:bCs/>
          <w:szCs w:val="20"/>
        </w:rPr>
        <w:t>00</w:t>
      </w:r>
      <w:r>
        <w:rPr>
          <w:rFonts w:ascii="Verdana" w:hAnsi="Verdana" w:cs="Arial"/>
          <w:b/>
          <w:bCs/>
          <w:szCs w:val="20"/>
        </w:rPr>
        <w:t xml:space="preserve">min as </w:t>
      </w:r>
      <w:r w:rsidR="00503697">
        <w:rPr>
          <w:rFonts w:ascii="Verdana" w:hAnsi="Verdana" w:cs="Arial"/>
          <w:b/>
          <w:bCs/>
          <w:szCs w:val="20"/>
        </w:rPr>
        <w:t>14</w:t>
      </w:r>
      <w:r>
        <w:rPr>
          <w:rFonts w:ascii="Verdana" w:hAnsi="Verdana" w:cs="Arial"/>
          <w:b/>
          <w:bCs/>
          <w:szCs w:val="20"/>
        </w:rPr>
        <w:t>h</w:t>
      </w:r>
      <w:r w:rsidR="00503697">
        <w:rPr>
          <w:rFonts w:ascii="Verdana" w:hAnsi="Verdana" w:cs="Arial"/>
          <w:b/>
          <w:bCs/>
          <w:szCs w:val="20"/>
        </w:rPr>
        <w:t>00</w:t>
      </w:r>
      <w:r>
        <w:rPr>
          <w:rFonts w:ascii="Verdana" w:hAnsi="Verdana" w:cs="Arial"/>
          <w:b/>
          <w:bCs/>
          <w:szCs w:val="20"/>
        </w:rPr>
        <w:t>min.</w:t>
      </w:r>
    </w:p>
    <w:p w14:paraId="10E100A2" w14:textId="77777777" w:rsidR="00385DBD" w:rsidRDefault="00385DBD">
      <w:pPr>
        <w:spacing w:line="276" w:lineRule="auto"/>
        <w:rPr>
          <w:rFonts w:ascii="Verdana" w:hAnsi="Verdana" w:cs="Arial"/>
          <w:sz w:val="18"/>
          <w:szCs w:val="18"/>
        </w:rPr>
      </w:pPr>
    </w:p>
    <w:p w14:paraId="22E1FE00" w14:textId="77777777" w:rsidR="00385DBD"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52DA13DA" w14:textId="77777777" w:rsidR="00385DBD" w:rsidRDefault="00000000">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185318212"/>
      <w:bookmarkStart w:id="3" w:name="_Hlk158282862"/>
      <w:bookmarkEnd w:id="1"/>
      <w:r>
        <w:rPr>
          <w:rFonts w:ascii="Verdana" w:hAnsi="Verdana" w:cs="Arial"/>
        </w:rPr>
        <w:t xml:space="preserve">aquisição de peças/materiais para reparo/substituição na cama elástica pertencente ao Abrigo Luz </w:t>
      </w:r>
      <w:r>
        <w:rPr>
          <w:rFonts w:ascii="Verdana" w:eastAsia="Times New Roman" w:hAnsi="Verdana" w:cs="Arial"/>
          <w:szCs w:val="20"/>
        </w:rPr>
        <w:t>de nosso município</w:t>
      </w:r>
      <w:bookmarkEnd w:id="2"/>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3"/>
    </w:p>
    <w:tbl>
      <w:tblPr>
        <w:tblW w:w="4950" w:type="pct"/>
        <w:tblInd w:w="55" w:type="dxa"/>
        <w:tblLayout w:type="fixed"/>
        <w:tblCellMar>
          <w:top w:w="55" w:type="dxa"/>
          <w:left w:w="55" w:type="dxa"/>
          <w:bottom w:w="55" w:type="dxa"/>
          <w:right w:w="55" w:type="dxa"/>
        </w:tblCellMar>
        <w:tblLook w:val="04A0" w:firstRow="1" w:lastRow="0" w:firstColumn="1" w:lastColumn="0" w:noHBand="0" w:noVBand="1"/>
      </w:tblPr>
      <w:tblGrid>
        <w:gridCol w:w="701"/>
        <w:gridCol w:w="7536"/>
        <w:gridCol w:w="642"/>
        <w:gridCol w:w="935"/>
      </w:tblGrid>
      <w:tr w:rsidR="00385DBD" w14:paraId="3BE58205" w14:textId="77777777">
        <w:tc>
          <w:tcPr>
            <w:tcW w:w="702" w:type="dxa"/>
            <w:tcBorders>
              <w:top w:val="single" w:sz="4" w:space="0" w:color="000000"/>
              <w:left w:val="single" w:sz="4" w:space="0" w:color="000000"/>
              <w:bottom w:val="single" w:sz="4" w:space="0" w:color="000000"/>
              <w:right w:val="single" w:sz="4" w:space="0" w:color="000000"/>
            </w:tcBorders>
          </w:tcPr>
          <w:p w14:paraId="13386179" w14:textId="77777777" w:rsidR="00385DBD" w:rsidRDefault="00000000">
            <w:pPr>
              <w:pStyle w:val="Contedodatabela"/>
              <w:widowControl w:val="0"/>
              <w:spacing w:line="276" w:lineRule="auto"/>
              <w:jc w:val="center"/>
              <w:rPr>
                <w:rFonts w:ascii="Verdana" w:hAnsi="Verdana"/>
                <w:b/>
                <w:bCs/>
                <w:sz w:val="20"/>
                <w:lang w:eastAsia="en-US"/>
              </w:rPr>
            </w:pPr>
            <w:r>
              <w:rPr>
                <w:rFonts w:ascii="Verdana" w:hAnsi="Verdana"/>
                <w:b/>
                <w:bCs/>
                <w:sz w:val="20"/>
                <w:lang w:eastAsia="en-US"/>
              </w:rPr>
              <w:t>Item</w:t>
            </w:r>
          </w:p>
        </w:tc>
        <w:tc>
          <w:tcPr>
            <w:tcW w:w="7542" w:type="dxa"/>
            <w:tcBorders>
              <w:top w:val="single" w:sz="4" w:space="0" w:color="000000"/>
              <w:left w:val="single" w:sz="4" w:space="0" w:color="000000"/>
              <w:bottom w:val="single" w:sz="4" w:space="0" w:color="000000"/>
              <w:right w:val="single" w:sz="4" w:space="0" w:color="000000"/>
            </w:tcBorders>
          </w:tcPr>
          <w:p w14:paraId="7500192C" w14:textId="77777777" w:rsidR="00385DBD" w:rsidRDefault="00000000">
            <w:pPr>
              <w:pStyle w:val="Contedodatabela"/>
              <w:widowControl w:val="0"/>
              <w:spacing w:line="276" w:lineRule="auto"/>
              <w:jc w:val="center"/>
              <w:rPr>
                <w:rFonts w:ascii="Verdana" w:hAnsi="Verdana"/>
                <w:b/>
                <w:bCs/>
                <w:sz w:val="20"/>
                <w:lang w:eastAsia="en-US"/>
              </w:rPr>
            </w:pPr>
            <w:r>
              <w:rPr>
                <w:rFonts w:ascii="Verdana" w:hAnsi="Verdana"/>
                <w:b/>
                <w:bCs/>
                <w:sz w:val="20"/>
                <w:lang w:eastAsia="en-US"/>
              </w:rPr>
              <w:t>Descrição</w:t>
            </w:r>
          </w:p>
        </w:tc>
        <w:tc>
          <w:tcPr>
            <w:tcW w:w="642" w:type="dxa"/>
            <w:tcBorders>
              <w:top w:val="single" w:sz="4" w:space="0" w:color="000000"/>
              <w:left w:val="single" w:sz="4" w:space="0" w:color="000000"/>
              <w:bottom w:val="single" w:sz="4" w:space="0" w:color="000000"/>
              <w:right w:val="single" w:sz="4" w:space="0" w:color="000000"/>
            </w:tcBorders>
          </w:tcPr>
          <w:p w14:paraId="1FD2B25C" w14:textId="77777777" w:rsidR="00385DBD" w:rsidRDefault="00000000">
            <w:pPr>
              <w:pStyle w:val="Contedodatabela"/>
              <w:widowControl w:val="0"/>
              <w:spacing w:line="276" w:lineRule="auto"/>
              <w:jc w:val="center"/>
              <w:rPr>
                <w:rFonts w:ascii="Verdana" w:hAnsi="Verdana"/>
                <w:b/>
                <w:bCs/>
                <w:sz w:val="20"/>
                <w:lang w:eastAsia="en-US"/>
              </w:rPr>
            </w:pPr>
            <w:proofErr w:type="spellStart"/>
            <w:r>
              <w:rPr>
                <w:rFonts w:ascii="Verdana" w:hAnsi="Verdana"/>
                <w:b/>
                <w:bCs/>
                <w:sz w:val="20"/>
                <w:lang w:eastAsia="en-US"/>
              </w:rPr>
              <w:t>Unid</w:t>
            </w:r>
            <w:proofErr w:type="spellEnd"/>
          </w:p>
        </w:tc>
        <w:tc>
          <w:tcPr>
            <w:tcW w:w="936" w:type="dxa"/>
            <w:tcBorders>
              <w:top w:val="single" w:sz="4" w:space="0" w:color="000000"/>
              <w:left w:val="single" w:sz="4" w:space="0" w:color="000000"/>
              <w:bottom w:val="single" w:sz="4" w:space="0" w:color="000000"/>
              <w:right w:val="single" w:sz="4" w:space="0" w:color="000000"/>
            </w:tcBorders>
          </w:tcPr>
          <w:p w14:paraId="7111332F" w14:textId="77777777" w:rsidR="00385DBD" w:rsidRDefault="00000000">
            <w:pPr>
              <w:pStyle w:val="Contedodatabela"/>
              <w:widowControl w:val="0"/>
              <w:spacing w:line="276" w:lineRule="auto"/>
              <w:jc w:val="center"/>
              <w:rPr>
                <w:rFonts w:ascii="Verdana" w:hAnsi="Verdana"/>
                <w:b/>
                <w:bCs/>
                <w:sz w:val="20"/>
                <w:lang w:eastAsia="en-US"/>
              </w:rPr>
            </w:pPr>
            <w:r>
              <w:rPr>
                <w:rFonts w:ascii="Verdana" w:hAnsi="Verdana"/>
                <w:b/>
                <w:bCs/>
                <w:sz w:val="20"/>
                <w:lang w:eastAsia="en-US"/>
              </w:rPr>
              <w:t>Quant</w:t>
            </w:r>
          </w:p>
        </w:tc>
      </w:tr>
      <w:tr w:rsidR="00385DBD" w14:paraId="66B2508E" w14:textId="77777777">
        <w:tc>
          <w:tcPr>
            <w:tcW w:w="702" w:type="dxa"/>
            <w:tcBorders>
              <w:top w:val="single" w:sz="4" w:space="0" w:color="000000"/>
              <w:left w:val="single" w:sz="4" w:space="0" w:color="000000"/>
              <w:bottom w:val="single" w:sz="4" w:space="0" w:color="000000"/>
              <w:right w:val="single" w:sz="4" w:space="0" w:color="000000"/>
            </w:tcBorders>
          </w:tcPr>
          <w:p w14:paraId="6EB9BBAD" w14:textId="77777777" w:rsidR="00385DBD" w:rsidRDefault="00000000">
            <w:pPr>
              <w:pStyle w:val="TableParagraph"/>
              <w:suppressAutoHyphens/>
              <w:spacing w:before="1" w:line="276" w:lineRule="auto"/>
              <w:ind w:left="11" w:right="5"/>
              <w:rPr>
                <w:rFonts w:ascii="Verdana" w:hAnsi="Verdana"/>
                <w:sz w:val="20"/>
                <w:szCs w:val="20"/>
              </w:rPr>
            </w:pPr>
            <w:r>
              <w:rPr>
                <w:rFonts w:ascii="Verdana" w:hAnsi="Verdana"/>
                <w:spacing w:val="-5"/>
                <w:sz w:val="20"/>
                <w:szCs w:val="20"/>
              </w:rPr>
              <w:t>001</w:t>
            </w:r>
          </w:p>
        </w:tc>
        <w:tc>
          <w:tcPr>
            <w:tcW w:w="7542" w:type="dxa"/>
            <w:tcBorders>
              <w:top w:val="single" w:sz="4" w:space="0" w:color="000000"/>
              <w:left w:val="single" w:sz="4" w:space="0" w:color="000000"/>
              <w:bottom w:val="single" w:sz="4" w:space="0" w:color="000000"/>
              <w:right w:val="single" w:sz="4" w:space="0" w:color="000000"/>
            </w:tcBorders>
          </w:tcPr>
          <w:p w14:paraId="6661CF16" w14:textId="77777777" w:rsidR="00385DBD" w:rsidRDefault="00000000">
            <w:pPr>
              <w:pStyle w:val="TableParagraph"/>
              <w:suppressAutoHyphens/>
              <w:spacing w:before="6" w:line="276" w:lineRule="auto"/>
              <w:ind w:left="40" w:right="282"/>
              <w:jc w:val="both"/>
              <w:rPr>
                <w:rFonts w:ascii="Verdana" w:hAnsi="Verdana"/>
                <w:sz w:val="20"/>
                <w:szCs w:val="20"/>
              </w:rPr>
            </w:pPr>
            <w:r>
              <w:rPr>
                <w:rFonts w:ascii="Verdana" w:hAnsi="Verdana"/>
                <w:sz w:val="20"/>
                <w:szCs w:val="20"/>
              </w:rPr>
              <w:t>Isotubo blindado multicolorido para cama elástica, espuma de alta resistência de 10mm e película protetora, altura 1,29m, largura 5,2 cm, largura interna 3cm, espessura da espuma: 11 cm</w:t>
            </w:r>
          </w:p>
        </w:tc>
        <w:tc>
          <w:tcPr>
            <w:tcW w:w="642" w:type="dxa"/>
            <w:tcBorders>
              <w:top w:val="single" w:sz="4" w:space="0" w:color="000000"/>
              <w:left w:val="single" w:sz="4" w:space="0" w:color="000000"/>
              <w:bottom w:val="single" w:sz="4" w:space="0" w:color="000000"/>
              <w:right w:val="single" w:sz="4" w:space="0" w:color="000000"/>
            </w:tcBorders>
            <w:vAlign w:val="center"/>
          </w:tcPr>
          <w:p w14:paraId="515266EB" w14:textId="77777777" w:rsidR="00385DBD" w:rsidRDefault="00000000">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936" w:type="dxa"/>
            <w:tcBorders>
              <w:top w:val="single" w:sz="4" w:space="0" w:color="000000"/>
              <w:left w:val="single" w:sz="4" w:space="0" w:color="000000"/>
              <w:bottom w:val="single" w:sz="4" w:space="0" w:color="000000"/>
              <w:right w:val="single" w:sz="4" w:space="0" w:color="000000"/>
            </w:tcBorders>
            <w:vAlign w:val="center"/>
          </w:tcPr>
          <w:p w14:paraId="61431CBC" w14:textId="77777777" w:rsidR="00385DBD" w:rsidRDefault="00000000">
            <w:pPr>
              <w:pStyle w:val="TableParagraph"/>
              <w:suppressAutoHyphens/>
              <w:spacing w:before="1" w:line="276" w:lineRule="auto"/>
              <w:ind w:right="49"/>
              <w:jc w:val="center"/>
              <w:rPr>
                <w:rFonts w:ascii="Verdana" w:hAnsi="Verdana"/>
                <w:sz w:val="20"/>
                <w:szCs w:val="20"/>
              </w:rPr>
            </w:pPr>
            <w:r>
              <w:rPr>
                <w:rFonts w:ascii="Verdana" w:hAnsi="Verdana"/>
                <w:spacing w:val="-10"/>
                <w:sz w:val="20"/>
                <w:szCs w:val="20"/>
              </w:rPr>
              <w:t>16</w:t>
            </w:r>
          </w:p>
        </w:tc>
      </w:tr>
      <w:tr w:rsidR="00385DBD" w14:paraId="20C5E897" w14:textId="77777777">
        <w:tc>
          <w:tcPr>
            <w:tcW w:w="702" w:type="dxa"/>
            <w:tcBorders>
              <w:top w:val="single" w:sz="4" w:space="0" w:color="000000"/>
              <w:left w:val="single" w:sz="4" w:space="0" w:color="000000"/>
              <w:bottom w:val="single" w:sz="4" w:space="0" w:color="000000"/>
              <w:right w:val="single" w:sz="4" w:space="0" w:color="000000"/>
            </w:tcBorders>
          </w:tcPr>
          <w:p w14:paraId="61C945E1" w14:textId="77777777" w:rsidR="00385DBD" w:rsidRDefault="00000000">
            <w:pPr>
              <w:pStyle w:val="TableParagraph"/>
              <w:suppressAutoHyphens/>
              <w:spacing w:line="276" w:lineRule="auto"/>
              <w:ind w:left="11" w:right="5"/>
              <w:rPr>
                <w:rFonts w:ascii="Verdana" w:hAnsi="Verdana"/>
                <w:sz w:val="20"/>
                <w:szCs w:val="20"/>
              </w:rPr>
            </w:pPr>
            <w:r>
              <w:rPr>
                <w:rFonts w:ascii="Verdana" w:hAnsi="Verdana"/>
                <w:spacing w:val="-5"/>
                <w:sz w:val="20"/>
                <w:szCs w:val="20"/>
              </w:rPr>
              <w:t>002</w:t>
            </w:r>
          </w:p>
        </w:tc>
        <w:tc>
          <w:tcPr>
            <w:tcW w:w="7542" w:type="dxa"/>
            <w:tcBorders>
              <w:top w:val="single" w:sz="4" w:space="0" w:color="000000"/>
              <w:left w:val="single" w:sz="4" w:space="0" w:color="000000"/>
              <w:bottom w:val="single" w:sz="4" w:space="0" w:color="000000"/>
              <w:right w:val="single" w:sz="4" w:space="0" w:color="000000"/>
            </w:tcBorders>
          </w:tcPr>
          <w:p w14:paraId="018AB0F8" w14:textId="77777777" w:rsidR="00385DBD" w:rsidRDefault="00000000">
            <w:pPr>
              <w:pStyle w:val="TableParagraph"/>
              <w:suppressAutoHyphens/>
              <w:spacing w:line="276" w:lineRule="auto"/>
              <w:ind w:left="40" w:right="46"/>
              <w:jc w:val="both"/>
              <w:rPr>
                <w:rFonts w:ascii="Verdana" w:hAnsi="Verdana"/>
                <w:sz w:val="20"/>
                <w:szCs w:val="20"/>
              </w:rPr>
            </w:pPr>
            <w:r>
              <w:rPr>
                <w:rFonts w:ascii="Verdana" w:hAnsi="Verdana"/>
                <w:spacing w:val="-2"/>
                <w:sz w:val="20"/>
                <w:szCs w:val="20"/>
              </w:rPr>
              <w:t xml:space="preserve">Ponteira de polipropileno multicoloridas. </w:t>
            </w:r>
          </w:p>
          <w:p w14:paraId="40B3C09B" w14:textId="77777777" w:rsidR="00385DBD" w:rsidRDefault="00000000">
            <w:pPr>
              <w:pStyle w:val="TableParagraph"/>
              <w:suppressAutoHyphens/>
              <w:spacing w:line="276" w:lineRule="auto"/>
              <w:ind w:left="40" w:right="46"/>
              <w:jc w:val="both"/>
              <w:rPr>
                <w:rFonts w:ascii="Verdana" w:hAnsi="Verdana"/>
                <w:sz w:val="20"/>
                <w:szCs w:val="20"/>
              </w:rPr>
            </w:pPr>
            <w:r>
              <w:rPr>
                <w:rFonts w:ascii="Verdana" w:hAnsi="Verdana"/>
                <w:spacing w:val="-2"/>
                <w:sz w:val="20"/>
                <w:szCs w:val="20"/>
              </w:rPr>
              <w:t>altura 60mm; largura 55mm; largura da ponta: 34mm; largura para fixação no tubo:30mm</w:t>
            </w:r>
          </w:p>
        </w:tc>
        <w:tc>
          <w:tcPr>
            <w:tcW w:w="642" w:type="dxa"/>
            <w:tcBorders>
              <w:top w:val="single" w:sz="4" w:space="0" w:color="000000"/>
              <w:left w:val="single" w:sz="4" w:space="0" w:color="000000"/>
              <w:bottom w:val="single" w:sz="4" w:space="0" w:color="000000"/>
              <w:right w:val="single" w:sz="4" w:space="0" w:color="000000"/>
            </w:tcBorders>
            <w:vAlign w:val="center"/>
          </w:tcPr>
          <w:p w14:paraId="4AF0E216" w14:textId="77777777" w:rsidR="00385DBD" w:rsidRDefault="00000000">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936" w:type="dxa"/>
            <w:tcBorders>
              <w:top w:val="single" w:sz="4" w:space="0" w:color="000000"/>
              <w:left w:val="single" w:sz="4" w:space="0" w:color="000000"/>
              <w:bottom w:val="single" w:sz="4" w:space="0" w:color="000000"/>
              <w:right w:val="single" w:sz="4" w:space="0" w:color="000000"/>
            </w:tcBorders>
            <w:vAlign w:val="center"/>
          </w:tcPr>
          <w:p w14:paraId="161E3AE4" w14:textId="77777777" w:rsidR="00385DBD" w:rsidRDefault="00000000">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16</w:t>
            </w:r>
          </w:p>
        </w:tc>
      </w:tr>
      <w:tr w:rsidR="00385DBD" w14:paraId="12F3C9DC" w14:textId="77777777">
        <w:tc>
          <w:tcPr>
            <w:tcW w:w="702" w:type="dxa"/>
            <w:tcBorders>
              <w:top w:val="single" w:sz="4" w:space="0" w:color="000000"/>
              <w:left w:val="single" w:sz="4" w:space="0" w:color="000000"/>
              <w:bottom w:val="single" w:sz="4" w:space="0" w:color="000000"/>
              <w:right w:val="single" w:sz="4" w:space="0" w:color="000000"/>
            </w:tcBorders>
          </w:tcPr>
          <w:p w14:paraId="63789F54" w14:textId="77777777" w:rsidR="00385DBD" w:rsidRDefault="00000000">
            <w:pPr>
              <w:pStyle w:val="TableParagraph"/>
              <w:suppressAutoHyphens/>
              <w:spacing w:line="276" w:lineRule="auto"/>
              <w:ind w:left="11" w:right="5"/>
              <w:rPr>
                <w:rFonts w:ascii="Verdana" w:hAnsi="Verdana"/>
                <w:sz w:val="20"/>
                <w:szCs w:val="20"/>
              </w:rPr>
            </w:pPr>
            <w:r>
              <w:rPr>
                <w:rFonts w:ascii="Verdana" w:hAnsi="Verdana"/>
                <w:spacing w:val="-5"/>
                <w:sz w:val="20"/>
                <w:szCs w:val="20"/>
              </w:rPr>
              <w:t>003</w:t>
            </w:r>
          </w:p>
        </w:tc>
        <w:tc>
          <w:tcPr>
            <w:tcW w:w="7542" w:type="dxa"/>
            <w:tcBorders>
              <w:top w:val="single" w:sz="4" w:space="0" w:color="000000"/>
              <w:left w:val="single" w:sz="4" w:space="0" w:color="000000"/>
              <w:bottom w:val="single" w:sz="4" w:space="0" w:color="000000"/>
              <w:right w:val="single" w:sz="4" w:space="0" w:color="000000"/>
            </w:tcBorders>
          </w:tcPr>
          <w:p w14:paraId="25853561" w14:textId="77777777" w:rsidR="00385DBD" w:rsidRDefault="00000000">
            <w:pPr>
              <w:pStyle w:val="TableParagraph"/>
              <w:suppressAutoHyphens/>
              <w:spacing w:line="276" w:lineRule="auto"/>
              <w:ind w:left="40"/>
              <w:jc w:val="both"/>
              <w:rPr>
                <w:rFonts w:ascii="Verdana" w:hAnsi="Verdana"/>
                <w:sz w:val="20"/>
                <w:szCs w:val="20"/>
              </w:rPr>
            </w:pPr>
            <w:r>
              <w:rPr>
                <w:rFonts w:ascii="Verdana" w:hAnsi="Verdana"/>
                <w:spacing w:val="-2"/>
                <w:sz w:val="20"/>
                <w:szCs w:val="20"/>
              </w:rPr>
              <w:t xml:space="preserve">Protetor de molas para cama elástica com revestimento em pvc de 04 cores medindo 4,3 metros. </w:t>
            </w:r>
          </w:p>
        </w:tc>
        <w:tc>
          <w:tcPr>
            <w:tcW w:w="642" w:type="dxa"/>
            <w:tcBorders>
              <w:top w:val="single" w:sz="4" w:space="0" w:color="000000"/>
              <w:left w:val="single" w:sz="4" w:space="0" w:color="000000"/>
              <w:bottom w:val="single" w:sz="4" w:space="0" w:color="000000"/>
              <w:right w:val="single" w:sz="4" w:space="0" w:color="000000"/>
            </w:tcBorders>
            <w:vAlign w:val="center"/>
          </w:tcPr>
          <w:p w14:paraId="025D983E" w14:textId="77777777" w:rsidR="00385DBD" w:rsidRDefault="00000000">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936" w:type="dxa"/>
            <w:tcBorders>
              <w:top w:val="single" w:sz="4" w:space="0" w:color="000000"/>
              <w:left w:val="single" w:sz="4" w:space="0" w:color="000000"/>
              <w:bottom w:val="single" w:sz="4" w:space="0" w:color="000000"/>
              <w:right w:val="single" w:sz="4" w:space="0" w:color="000000"/>
            </w:tcBorders>
            <w:vAlign w:val="center"/>
          </w:tcPr>
          <w:p w14:paraId="5BA6395F" w14:textId="77777777" w:rsidR="00385DBD" w:rsidRDefault="00000000">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01</w:t>
            </w:r>
          </w:p>
        </w:tc>
      </w:tr>
      <w:tr w:rsidR="00385DBD" w14:paraId="4E765BA1" w14:textId="77777777">
        <w:tc>
          <w:tcPr>
            <w:tcW w:w="702" w:type="dxa"/>
            <w:tcBorders>
              <w:top w:val="single" w:sz="4" w:space="0" w:color="000000"/>
              <w:left w:val="single" w:sz="4" w:space="0" w:color="000000"/>
              <w:bottom w:val="single" w:sz="4" w:space="0" w:color="000000"/>
              <w:right w:val="single" w:sz="4" w:space="0" w:color="000000"/>
            </w:tcBorders>
          </w:tcPr>
          <w:p w14:paraId="2D93A6F5" w14:textId="77777777" w:rsidR="00385DBD" w:rsidRDefault="00000000">
            <w:pPr>
              <w:pStyle w:val="TableParagraph"/>
              <w:suppressAutoHyphens/>
              <w:spacing w:before="1" w:line="276" w:lineRule="auto"/>
              <w:ind w:left="11" w:right="5"/>
              <w:rPr>
                <w:rFonts w:ascii="Verdana" w:hAnsi="Verdana"/>
                <w:sz w:val="20"/>
                <w:szCs w:val="20"/>
              </w:rPr>
            </w:pPr>
            <w:r>
              <w:rPr>
                <w:rFonts w:ascii="Verdana" w:hAnsi="Verdana"/>
                <w:spacing w:val="-5"/>
                <w:sz w:val="20"/>
                <w:szCs w:val="20"/>
              </w:rPr>
              <w:t>004</w:t>
            </w:r>
          </w:p>
        </w:tc>
        <w:tc>
          <w:tcPr>
            <w:tcW w:w="7542" w:type="dxa"/>
            <w:tcBorders>
              <w:top w:val="single" w:sz="4" w:space="0" w:color="000000"/>
              <w:left w:val="single" w:sz="4" w:space="0" w:color="000000"/>
              <w:bottom w:val="single" w:sz="4" w:space="0" w:color="000000"/>
              <w:right w:val="single" w:sz="4" w:space="0" w:color="000000"/>
            </w:tcBorders>
          </w:tcPr>
          <w:p w14:paraId="1478DB06" w14:textId="77777777" w:rsidR="00385DBD" w:rsidRDefault="00000000">
            <w:pPr>
              <w:pStyle w:val="TableParagraph"/>
              <w:suppressAutoHyphens/>
              <w:spacing w:line="276" w:lineRule="auto"/>
              <w:ind w:left="40"/>
              <w:jc w:val="both"/>
              <w:rPr>
                <w:rFonts w:ascii="Verdana" w:hAnsi="Verdana"/>
                <w:sz w:val="20"/>
                <w:szCs w:val="20"/>
              </w:rPr>
            </w:pPr>
            <w:r>
              <w:rPr>
                <w:rFonts w:ascii="Verdana" w:hAnsi="Verdana"/>
                <w:sz w:val="20"/>
                <w:szCs w:val="20"/>
              </w:rPr>
              <w:t xml:space="preserve"> Rede de proteção para cama elástica de 4,27m nacional ou importada. Malha 12, fio 4,1; altura: 1,32m; largura: 13,90 (em média)</w:t>
            </w:r>
          </w:p>
        </w:tc>
        <w:tc>
          <w:tcPr>
            <w:tcW w:w="642" w:type="dxa"/>
            <w:tcBorders>
              <w:top w:val="single" w:sz="4" w:space="0" w:color="000000"/>
              <w:left w:val="single" w:sz="4" w:space="0" w:color="000000"/>
              <w:bottom w:val="single" w:sz="4" w:space="0" w:color="000000"/>
              <w:right w:val="single" w:sz="4" w:space="0" w:color="000000"/>
            </w:tcBorders>
            <w:vAlign w:val="center"/>
          </w:tcPr>
          <w:p w14:paraId="7B773CBC" w14:textId="77777777" w:rsidR="00385DBD" w:rsidRDefault="00000000">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Kit.</w:t>
            </w:r>
          </w:p>
        </w:tc>
        <w:tc>
          <w:tcPr>
            <w:tcW w:w="936" w:type="dxa"/>
            <w:tcBorders>
              <w:top w:val="single" w:sz="4" w:space="0" w:color="000000"/>
              <w:left w:val="single" w:sz="4" w:space="0" w:color="000000"/>
              <w:bottom w:val="single" w:sz="4" w:space="0" w:color="000000"/>
              <w:right w:val="single" w:sz="4" w:space="0" w:color="000000"/>
            </w:tcBorders>
            <w:vAlign w:val="center"/>
          </w:tcPr>
          <w:p w14:paraId="2861E40C" w14:textId="77777777" w:rsidR="00385DBD" w:rsidRDefault="00000000">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01</w:t>
            </w:r>
          </w:p>
        </w:tc>
      </w:tr>
      <w:tr w:rsidR="00385DBD" w14:paraId="2177E865" w14:textId="77777777">
        <w:tc>
          <w:tcPr>
            <w:tcW w:w="702" w:type="dxa"/>
            <w:tcBorders>
              <w:top w:val="single" w:sz="4" w:space="0" w:color="000000"/>
              <w:left w:val="single" w:sz="4" w:space="0" w:color="000000"/>
              <w:bottom w:val="single" w:sz="4" w:space="0" w:color="000000"/>
              <w:right w:val="single" w:sz="4" w:space="0" w:color="000000"/>
            </w:tcBorders>
          </w:tcPr>
          <w:p w14:paraId="2DA5FCF7" w14:textId="77777777" w:rsidR="00385DBD" w:rsidRDefault="00000000">
            <w:pPr>
              <w:pStyle w:val="TableParagraph"/>
              <w:suppressAutoHyphens/>
              <w:spacing w:before="31" w:line="276" w:lineRule="auto"/>
              <w:rPr>
                <w:rFonts w:ascii="Verdana" w:hAnsi="Verdana"/>
                <w:sz w:val="20"/>
                <w:szCs w:val="20"/>
              </w:rPr>
            </w:pPr>
            <w:r>
              <w:rPr>
                <w:rFonts w:ascii="Verdana" w:hAnsi="Verdana"/>
                <w:sz w:val="20"/>
                <w:szCs w:val="20"/>
              </w:rPr>
              <w:t>005</w:t>
            </w:r>
          </w:p>
        </w:tc>
        <w:tc>
          <w:tcPr>
            <w:tcW w:w="7542" w:type="dxa"/>
            <w:tcBorders>
              <w:top w:val="single" w:sz="4" w:space="0" w:color="000000"/>
              <w:left w:val="single" w:sz="4" w:space="0" w:color="000000"/>
              <w:bottom w:val="single" w:sz="4" w:space="0" w:color="000000"/>
              <w:right w:val="single" w:sz="4" w:space="0" w:color="000000"/>
            </w:tcBorders>
          </w:tcPr>
          <w:p w14:paraId="53E66286" w14:textId="77777777" w:rsidR="00385DBD" w:rsidRDefault="00000000">
            <w:pPr>
              <w:pStyle w:val="TableParagraph"/>
              <w:suppressAutoHyphens/>
              <w:spacing w:line="276" w:lineRule="auto"/>
              <w:ind w:left="40"/>
              <w:jc w:val="both"/>
              <w:rPr>
                <w:rFonts w:ascii="Verdana" w:hAnsi="Verdana"/>
                <w:sz w:val="20"/>
                <w:szCs w:val="20"/>
              </w:rPr>
            </w:pPr>
            <w:r>
              <w:rPr>
                <w:rFonts w:ascii="Verdana" w:hAnsi="Verdana"/>
                <w:sz w:val="20"/>
                <w:szCs w:val="20"/>
              </w:rPr>
              <w:t>Capa para haste de cama elástica. material: lona vinílica; altura: 1,36m; diâmetro: 21 cm</w:t>
            </w:r>
          </w:p>
        </w:tc>
        <w:tc>
          <w:tcPr>
            <w:tcW w:w="642" w:type="dxa"/>
            <w:tcBorders>
              <w:top w:val="single" w:sz="4" w:space="0" w:color="000000"/>
              <w:left w:val="single" w:sz="4" w:space="0" w:color="000000"/>
              <w:bottom w:val="single" w:sz="4" w:space="0" w:color="000000"/>
              <w:right w:val="single" w:sz="4" w:space="0" w:color="000000"/>
            </w:tcBorders>
            <w:vAlign w:val="center"/>
          </w:tcPr>
          <w:p w14:paraId="485EA3DE" w14:textId="77777777" w:rsidR="00385DBD" w:rsidRDefault="00000000">
            <w:pPr>
              <w:pStyle w:val="TableParagraph"/>
              <w:suppressAutoHyphens/>
              <w:spacing w:before="1" w:line="276" w:lineRule="auto"/>
              <w:ind w:left="71" w:right="22"/>
              <w:jc w:val="center"/>
              <w:rPr>
                <w:rFonts w:ascii="Verdana" w:hAnsi="Verdana"/>
                <w:sz w:val="20"/>
                <w:szCs w:val="20"/>
              </w:rPr>
            </w:pPr>
            <w:r>
              <w:rPr>
                <w:rFonts w:ascii="Verdana" w:hAnsi="Verdana"/>
                <w:sz w:val="20"/>
                <w:szCs w:val="20"/>
              </w:rPr>
              <w:t>Und.</w:t>
            </w:r>
          </w:p>
        </w:tc>
        <w:tc>
          <w:tcPr>
            <w:tcW w:w="936" w:type="dxa"/>
            <w:tcBorders>
              <w:top w:val="single" w:sz="4" w:space="0" w:color="000000"/>
              <w:left w:val="single" w:sz="4" w:space="0" w:color="000000"/>
              <w:bottom w:val="single" w:sz="4" w:space="0" w:color="000000"/>
              <w:right w:val="single" w:sz="4" w:space="0" w:color="000000"/>
            </w:tcBorders>
            <w:vAlign w:val="center"/>
          </w:tcPr>
          <w:p w14:paraId="71C158C8" w14:textId="77777777" w:rsidR="00385DBD" w:rsidRDefault="00000000">
            <w:pPr>
              <w:pStyle w:val="TableParagraph"/>
              <w:suppressAutoHyphens/>
              <w:spacing w:before="1" w:line="276" w:lineRule="auto"/>
              <w:ind w:right="60"/>
              <w:jc w:val="center"/>
              <w:rPr>
                <w:rFonts w:ascii="Verdana" w:hAnsi="Verdana"/>
                <w:sz w:val="20"/>
                <w:szCs w:val="20"/>
              </w:rPr>
            </w:pPr>
            <w:r>
              <w:rPr>
                <w:rFonts w:ascii="Verdana" w:hAnsi="Verdana"/>
                <w:sz w:val="20"/>
                <w:szCs w:val="20"/>
              </w:rPr>
              <w:t>16</w:t>
            </w:r>
          </w:p>
        </w:tc>
      </w:tr>
      <w:tr w:rsidR="00385DBD" w14:paraId="17F086EF" w14:textId="77777777">
        <w:tc>
          <w:tcPr>
            <w:tcW w:w="702" w:type="dxa"/>
            <w:tcBorders>
              <w:top w:val="single" w:sz="4" w:space="0" w:color="000000"/>
              <w:left w:val="single" w:sz="4" w:space="0" w:color="000000"/>
              <w:bottom w:val="single" w:sz="4" w:space="0" w:color="000000"/>
              <w:right w:val="single" w:sz="4" w:space="0" w:color="000000"/>
            </w:tcBorders>
          </w:tcPr>
          <w:p w14:paraId="101B285C" w14:textId="77777777" w:rsidR="00385DBD" w:rsidRDefault="00000000">
            <w:pPr>
              <w:pStyle w:val="TableParagraph"/>
              <w:suppressAutoHyphens/>
              <w:spacing w:before="31" w:line="276" w:lineRule="auto"/>
              <w:rPr>
                <w:rFonts w:ascii="Verdana" w:hAnsi="Verdana"/>
                <w:sz w:val="20"/>
                <w:szCs w:val="20"/>
              </w:rPr>
            </w:pPr>
            <w:r>
              <w:rPr>
                <w:rFonts w:ascii="Verdana" w:hAnsi="Verdana"/>
                <w:sz w:val="20"/>
                <w:szCs w:val="20"/>
              </w:rPr>
              <w:t>006</w:t>
            </w:r>
          </w:p>
        </w:tc>
        <w:tc>
          <w:tcPr>
            <w:tcW w:w="7542" w:type="dxa"/>
            <w:tcBorders>
              <w:top w:val="single" w:sz="4" w:space="0" w:color="000000"/>
              <w:left w:val="single" w:sz="4" w:space="0" w:color="000000"/>
              <w:bottom w:val="single" w:sz="4" w:space="0" w:color="000000"/>
              <w:right w:val="single" w:sz="4" w:space="0" w:color="000000"/>
            </w:tcBorders>
          </w:tcPr>
          <w:p w14:paraId="7CE817B4" w14:textId="77777777" w:rsidR="00385DBD" w:rsidRDefault="00000000">
            <w:pPr>
              <w:pStyle w:val="TableParagraph"/>
              <w:suppressAutoHyphens/>
              <w:spacing w:line="276" w:lineRule="auto"/>
              <w:ind w:left="40"/>
              <w:jc w:val="both"/>
              <w:rPr>
                <w:rFonts w:ascii="Verdana" w:hAnsi="Verdana"/>
                <w:sz w:val="20"/>
                <w:szCs w:val="20"/>
              </w:rPr>
            </w:pPr>
            <w:r>
              <w:rPr>
                <w:rFonts w:ascii="Verdana" w:hAnsi="Verdana"/>
                <w:sz w:val="20"/>
                <w:szCs w:val="20"/>
              </w:rPr>
              <w:t xml:space="preserve"> lona para cama elástica de 4,27m nacional ou importada, altura: 1,32m; largura: 13,90m</w:t>
            </w:r>
          </w:p>
        </w:tc>
        <w:tc>
          <w:tcPr>
            <w:tcW w:w="642" w:type="dxa"/>
            <w:tcBorders>
              <w:top w:val="single" w:sz="4" w:space="0" w:color="000000"/>
              <w:left w:val="single" w:sz="4" w:space="0" w:color="000000"/>
              <w:bottom w:val="single" w:sz="4" w:space="0" w:color="000000"/>
              <w:right w:val="single" w:sz="4" w:space="0" w:color="000000"/>
            </w:tcBorders>
            <w:vAlign w:val="center"/>
          </w:tcPr>
          <w:p w14:paraId="6EE23CC3" w14:textId="77777777" w:rsidR="00385DBD" w:rsidRDefault="00000000">
            <w:pPr>
              <w:pStyle w:val="TableParagraph"/>
              <w:suppressAutoHyphens/>
              <w:spacing w:before="1" w:line="276" w:lineRule="auto"/>
              <w:ind w:left="71" w:right="22"/>
              <w:jc w:val="center"/>
              <w:rPr>
                <w:rFonts w:ascii="Verdana" w:hAnsi="Verdana"/>
                <w:sz w:val="20"/>
                <w:szCs w:val="20"/>
              </w:rPr>
            </w:pPr>
            <w:r>
              <w:rPr>
                <w:rFonts w:ascii="Verdana" w:hAnsi="Verdana"/>
                <w:sz w:val="20"/>
                <w:szCs w:val="20"/>
              </w:rPr>
              <w:t>Und.</w:t>
            </w:r>
          </w:p>
        </w:tc>
        <w:tc>
          <w:tcPr>
            <w:tcW w:w="936" w:type="dxa"/>
            <w:tcBorders>
              <w:top w:val="single" w:sz="4" w:space="0" w:color="000000"/>
              <w:left w:val="single" w:sz="4" w:space="0" w:color="000000"/>
              <w:bottom w:val="single" w:sz="4" w:space="0" w:color="000000"/>
              <w:right w:val="single" w:sz="4" w:space="0" w:color="000000"/>
            </w:tcBorders>
            <w:vAlign w:val="center"/>
          </w:tcPr>
          <w:p w14:paraId="78420617" w14:textId="77777777" w:rsidR="00385DBD" w:rsidRDefault="00000000">
            <w:pPr>
              <w:pStyle w:val="TableParagraph"/>
              <w:suppressAutoHyphens/>
              <w:spacing w:before="1" w:line="276" w:lineRule="auto"/>
              <w:ind w:right="60"/>
              <w:jc w:val="center"/>
              <w:rPr>
                <w:rFonts w:ascii="Verdana" w:hAnsi="Verdana"/>
                <w:sz w:val="20"/>
                <w:szCs w:val="20"/>
              </w:rPr>
            </w:pPr>
            <w:r>
              <w:rPr>
                <w:rFonts w:ascii="Verdana" w:hAnsi="Verdana"/>
                <w:sz w:val="20"/>
                <w:szCs w:val="20"/>
              </w:rPr>
              <w:t>05</w:t>
            </w:r>
          </w:p>
        </w:tc>
      </w:tr>
    </w:tbl>
    <w:p w14:paraId="01754BEE" w14:textId="77777777" w:rsidR="00385DBD" w:rsidRDefault="00000000">
      <w:pPr>
        <w:pStyle w:val="PADRO"/>
        <w:keepNext w:val="0"/>
        <w:widowControl/>
        <w:numPr>
          <w:ilvl w:val="1"/>
          <w:numId w:val="1"/>
        </w:numPr>
        <w:shd w:val="clear" w:color="auto" w:fill="auto"/>
        <w:spacing w:before="120" w:after="120" w:line="240" w:lineRule="auto"/>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0BEE996B" w14:textId="77777777" w:rsidR="00385DBD" w:rsidRDefault="00385DBD">
      <w:pPr>
        <w:pStyle w:val="PADRO"/>
        <w:keepNext w:val="0"/>
        <w:widowControl/>
        <w:shd w:val="clear" w:color="auto" w:fill="auto"/>
        <w:spacing w:before="0" w:after="0" w:line="240" w:lineRule="auto"/>
        <w:ind w:firstLine="0"/>
        <w:rPr>
          <w:rFonts w:ascii="Verdana" w:hAnsi="Verdana" w:cs="Arial"/>
          <w:szCs w:val="20"/>
        </w:rPr>
      </w:pPr>
    </w:p>
    <w:p w14:paraId="5B805AF0" w14:textId="77777777" w:rsidR="00385DBD" w:rsidRDefault="00000000">
      <w:pPr>
        <w:pStyle w:val="PADRO"/>
        <w:keepNext w:val="0"/>
        <w:widowControl/>
        <w:numPr>
          <w:ilvl w:val="0"/>
          <w:numId w:val="1"/>
        </w:numPr>
        <w:shd w:val="clear" w:color="auto" w:fill="auto"/>
        <w:spacing w:before="0" w:after="0" w:line="240" w:lineRule="auto"/>
      </w:pPr>
      <w:r>
        <w:rPr>
          <w:rFonts w:ascii="Verdana" w:hAnsi="Verdana" w:cs="Arial"/>
          <w:b/>
          <w:szCs w:val="20"/>
        </w:rPr>
        <w:t>PARTICIPAÇÃO NA DISPENSA ELETRÔNICA</w:t>
      </w:r>
    </w:p>
    <w:p w14:paraId="662D8FF3" w14:textId="77777777" w:rsidR="00385DBD" w:rsidRDefault="00000000">
      <w:pPr>
        <w:numPr>
          <w:ilvl w:val="1"/>
          <w:numId w:val="1"/>
        </w:numPr>
        <w:snapToGrid w:val="0"/>
        <w:ind w:left="0" w:firstLine="0"/>
        <w:jc w:val="both"/>
      </w:pPr>
      <w:r>
        <w:rPr>
          <w:rFonts w:ascii="Verdana" w:eastAsiaTheme="minorHAnsi" w:hAnsi="Verdana" w:cs="ArialMT"/>
          <w:szCs w:val="20"/>
          <w:lang w:eastAsia="en-US"/>
        </w:rPr>
        <w:t>Os fornecedores deverão se cadastrar previamente no Portal de Compras Públicas para acesso ao sistema e operacionalização</w:t>
      </w:r>
    </w:p>
    <w:p w14:paraId="7CF84EDE" w14:textId="77777777" w:rsidR="00385DBD" w:rsidRDefault="00000000">
      <w:pPr>
        <w:numPr>
          <w:ilvl w:val="2"/>
          <w:numId w:val="1"/>
        </w:numPr>
        <w:snapToGrid w:val="0"/>
        <w:spacing w:before="120" w:after="120"/>
        <w:ind w:left="567" w:firstLine="0"/>
        <w:jc w:val="both"/>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CF68293" w14:textId="77777777" w:rsidR="00385DBD" w:rsidRDefault="00000000">
      <w:pPr>
        <w:numPr>
          <w:ilvl w:val="2"/>
          <w:numId w:val="1"/>
        </w:numPr>
        <w:snapToGrid w:val="0"/>
        <w:spacing w:before="120" w:after="120"/>
        <w:ind w:left="567" w:firstLine="0"/>
        <w:jc w:val="both"/>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7FC18D7" w14:textId="77777777" w:rsidR="00385DBD"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1D51EF56" w14:textId="77777777" w:rsidR="00385DBD" w:rsidRDefault="00000000">
      <w:pPr>
        <w:numPr>
          <w:ilvl w:val="2"/>
          <w:numId w:val="1"/>
        </w:numPr>
        <w:spacing w:before="120" w:after="120"/>
        <w:ind w:left="567" w:firstLine="21"/>
        <w:jc w:val="both"/>
      </w:pPr>
      <w:r>
        <w:rPr>
          <w:rFonts w:ascii="Verdana" w:hAnsi="Verdana" w:cs="Arial"/>
          <w:szCs w:val="20"/>
        </w:rPr>
        <w:t>que não atendam às condições deste Aviso de Contratação Direta e seu(s) anexo(s);</w:t>
      </w:r>
    </w:p>
    <w:p w14:paraId="6B577A33" w14:textId="77777777" w:rsidR="00385DBD" w:rsidRDefault="00000000">
      <w:pPr>
        <w:numPr>
          <w:ilvl w:val="2"/>
          <w:numId w:val="1"/>
        </w:numPr>
        <w:spacing w:before="120" w:after="120"/>
        <w:ind w:left="567" w:firstLine="0"/>
        <w:jc w:val="both"/>
      </w:pPr>
      <w:r>
        <w:rPr>
          <w:rFonts w:ascii="Verdana" w:hAnsi="Verdana" w:cs="Arial"/>
          <w:szCs w:val="20"/>
        </w:rPr>
        <w:t>estrangeiros que não tenham representação legal no Brasil com poderes expressos para receber citação e responder administrativa ou judicialmente;</w:t>
      </w:r>
    </w:p>
    <w:p w14:paraId="15F7ED11" w14:textId="77777777" w:rsidR="00385DBD" w:rsidRDefault="00000000">
      <w:pPr>
        <w:numPr>
          <w:ilvl w:val="2"/>
          <w:numId w:val="1"/>
        </w:numPr>
        <w:spacing w:before="120" w:after="120"/>
        <w:ind w:left="567" w:firstLine="0"/>
        <w:jc w:val="both"/>
      </w:pPr>
      <w:r>
        <w:rPr>
          <w:rFonts w:ascii="Verdana" w:hAnsi="Verdana" w:cs="Arial"/>
          <w:szCs w:val="20"/>
        </w:rPr>
        <w:t>organizações da Sociedade Civil de Interesse Público - OSCIP, atuando nessa condição (Acórdão nº 746/2014-TCU-Plenário); e</w:t>
      </w:r>
    </w:p>
    <w:p w14:paraId="634E6670" w14:textId="77777777" w:rsidR="00385DBD" w:rsidRDefault="00000000">
      <w:pPr>
        <w:numPr>
          <w:ilvl w:val="2"/>
          <w:numId w:val="1"/>
        </w:numPr>
        <w:spacing w:before="120" w:after="120"/>
        <w:ind w:left="-70" w:firstLine="630"/>
        <w:jc w:val="both"/>
      </w:pPr>
      <w:r>
        <w:rPr>
          <w:rFonts w:ascii="Verdana" w:hAnsi="Verdana" w:cs="Arial"/>
          <w:szCs w:val="20"/>
        </w:rPr>
        <w:t>que se enquadrem nas seguintes vedações:</w:t>
      </w:r>
    </w:p>
    <w:p w14:paraId="51BCB88B" w14:textId="77777777" w:rsidR="00385DBD"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50008EE0" w14:textId="77777777" w:rsidR="00385DBD"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076142C" w14:textId="77777777" w:rsidR="00385DBD"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0CF0ABF0" w14:textId="77777777" w:rsidR="00385DBD"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800C266" w14:textId="77777777" w:rsidR="00385DBD" w:rsidRDefault="00000000">
      <w:pPr>
        <w:pStyle w:val="PargrafodaLista"/>
        <w:numPr>
          <w:ilvl w:val="0"/>
          <w:numId w:val="4"/>
        </w:numPr>
        <w:spacing w:before="120" w:after="120"/>
        <w:jc w:val="both"/>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02E7CFA" w14:textId="77777777" w:rsidR="00385DBD" w:rsidRDefault="00000000">
      <w:pPr>
        <w:pStyle w:val="PargrafodaLista"/>
        <w:numPr>
          <w:ilvl w:val="0"/>
          <w:numId w:val="4"/>
        </w:numPr>
        <w:spacing w:before="120" w:after="120"/>
        <w:jc w:val="both"/>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27D45F5" w14:textId="77777777" w:rsidR="00385DBD" w:rsidRDefault="00000000">
      <w:pPr>
        <w:numPr>
          <w:ilvl w:val="3"/>
          <w:numId w:val="1"/>
        </w:numPr>
        <w:spacing w:before="120" w:after="120"/>
        <w:jc w:val="both"/>
      </w:pPr>
      <w:r>
        <w:rPr>
          <w:rFonts w:ascii="Verdana" w:hAnsi="Verdana" w:cs="Arial"/>
          <w:szCs w:val="20"/>
        </w:rPr>
        <w:t>Equiparam-se aos autores do projeto as empresas integrantes do mesmo grupo econômico;</w:t>
      </w:r>
    </w:p>
    <w:p w14:paraId="0AF19841" w14:textId="77777777" w:rsidR="00385DBD" w:rsidRDefault="00000000">
      <w:pPr>
        <w:numPr>
          <w:ilvl w:val="3"/>
          <w:numId w:val="1"/>
        </w:numPr>
        <w:spacing w:before="120" w:after="120"/>
        <w:jc w:val="both"/>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16ABDB1" w14:textId="77777777" w:rsidR="00385DBD" w:rsidRDefault="00000000">
      <w:pPr>
        <w:spacing w:before="120" w:after="120"/>
        <w:ind w:left="658"/>
        <w:jc w:val="both"/>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6FC2577" w14:textId="77777777" w:rsidR="00385DBD" w:rsidRDefault="00000000">
      <w:pPr>
        <w:spacing w:before="120" w:after="120"/>
        <w:jc w:val="both"/>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32360AF1" w14:textId="77777777" w:rsidR="00385DBD" w:rsidRDefault="00000000">
      <w:pPr>
        <w:spacing w:before="120" w:after="120"/>
        <w:ind w:left="574"/>
        <w:jc w:val="both"/>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E4E88AE" w14:textId="77777777" w:rsidR="00385DBD" w:rsidRDefault="00385DBD">
      <w:pPr>
        <w:spacing w:line="276" w:lineRule="auto"/>
        <w:ind w:left="574"/>
        <w:jc w:val="both"/>
        <w:rPr>
          <w:rFonts w:ascii="Verdana" w:hAnsi="Verdana"/>
        </w:rPr>
      </w:pPr>
    </w:p>
    <w:p w14:paraId="05DE5FD8" w14:textId="77777777" w:rsidR="00385DBD"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3F0F92C6" w14:textId="77777777" w:rsidR="00385DBD"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537E7D56" w14:textId="77777777" w:rsidR="00385DBD"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objeto </w:t>
      </w:r>
      <w:r>
        <w:rPr>
          <w:rFonts w:ascii="Verdana" w:hAnsi="Verdana" w:cs="Arial"/>
          <w:szCs w:val="20"/>
        </w:rPr>
        <w:lastRenderedPageBreak/>
        <w:t>ofertado, a marca do produto, quando for o caso, e o preço, até a data e o horário estabelecidos para abertura do procedimento.</w:t>
      </w:r>
    </w:p>
    <w:p w14:paraId="369B2A0E" w14:textId="77777777" w:rsidR="00385DBD"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A91E71" w14:textId="77777777" w:rsidR="00385DBD"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801E091" w14:textId="77777777" w:rsidR="00385DBD"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2B10FCE9"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45C32F24"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BF45044"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16B838E4"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46B43CB"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21488BB"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8CE3A70" w14:textId="77777777" w:rsidR="00385DBD" w:rsidRDefault="00385DB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5AA49F9F" w14:textId="77777777" w:rsidR="00385DBD" w:rsidRDefault="00385DB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788C74CB" w14:textId="77777777" w:rsidR="00385DBD" w:rsidRDefault="00385DB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698E60" w14:textId="77777777" w:rsidR="00385DBD" w:rsidRDefault="00385DB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4F87D1D0" w14:textId="77777777" w:rsidR="00385DBD"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288909B5" w14:textId="77777777" w:rsidR="00385DBD"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4622DF" w14:textId="77777777" w:rsidR="00385DBD"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19B48EBE" w14:textId="77777777" w:rsidR="00385DBD"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3ED4DEAC" w14:textId="77777777" w:rsidR="00385DBD"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076F498D" w14:textId="77777777" w:rsidR="00385DBD"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53654A43" w14:textId="77777777" w:rsidR="00385DBD" w:rsidRDefault="00385DBD">
      <w:pPr>
        <w:tabs>
          <w:tab w:val="left" w:pos="1582"/>
        </w:tabs>
        <w:spacing w:line="276" w:lineRule="auto"/>
        <w:ind w:left="1224"/>
        <w:jc w:val="both"/>
        <w:rPr>
          <w:rFonts w:ascii="Verdana" w:hAnsi="Verdana" w:cs="Arial"/>
          <w:szCs w:val="20"/>
        </w:rPr>
      </w:pPr>
    </w:p>
    <w:p w14:paraId="6FDED456" w14:textId="77777777" w:rsidR="00385DBD"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5284EBF0" w14:textId="77777777" w:rsidR="00385DBD"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05C4A67" w14:textId="77777777" w:rsidR="00385DBD"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F9F20B0" w14:textId="77777777" w:rsidR="00385DBD"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6B606E3" w14:textId="77777777" w:rsidR="00385DBD"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032EB2F" w14:textId="77777777" w:rsidR="00385DBD"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C75572C" w14:textId="77777777" w:rsidR="00385DBD"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5C9DF871" w14:textId="77777777" w:rsidR="00385DBD"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3350EF80" w14:textId="77777777" w:rsidR="00385DBD"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4300E348" w14:textId="77777777" w:rsidR="00385DBD"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141C1C92" w14:textId="77777777" w:rsidR="00385DBD"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580D798"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ADBB1CC" w14:textId="77777777" w:rsidR="00385DBD" w:rsidRDefault="00385DBD">
      <w:pPr>
        <w:pStyle w:val="PargrafodaLista"/>
        <w:spacing w:before="120" w:after="120" w:line="276" w:lineRule="auto"/>
        <w:ind w:left="1224"/>
        <w:jc w:val="both"/>
        <w:rPr>
          <w:rFonts w:ascii="Verdana" w:hAnsi="Verdana" w:cs="Arial"/>
          <w:szCs w:val="20"/>
        </w:rPr>
      </w:pPr>
    </w:p>
    <w:p w14:paraId="29408ED7" w14:textId="77777777" w:rsidR="00385DBD"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2CB49CA2" w14:textId="77777777" w:rsidR="00385DBD"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27E9B41E" w14:textId="77777777" w:rsidR="00385DBD"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BAF9E64"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2B5C44B6"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DC4C08E"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01BB12C" w14:textId="77777777" w:rsidR="00385DBD"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168B78E" w14:textId="77777777" w:rsidR="00385DBD"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3956A2DF" w14:textId="77777777" w:rsidR="00385DBD" w:rsidRDefault="00385DBD">
      <w:pPr>
        <w:pStyle w:val="PargrafodaLista"/>
        <w:tabs>
          <w:tab w:val="left" w:pos="518"/>
        </w:tabs>
        <w:spacing w:before="120" w:after="120" w:line="276" w:lineRule="auto"/>
        <w:ind w:left="0"/>
        <w:jc w:val="both"/>
        <w:rPr>
          <w:rFonts w:ascii="Verdana" w:hAnsi="Verdana" w:cs="Arial"/>
          <w:szCs w:val="20"/>
        </w:rPr>
      </w:pPr>
    </w:p>
    <w:p w14:paraId="4BB30826" w14:textId="77777777" w:rsidR="00385DBD"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E4C6A0E" w14:textId="77777777" w:rsidR="00385DBD"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48D632B" w14:textId="77777777" w:rsidR="00385DBD"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7F22386B" w14:textId="77777777" w:rsidR="00385DBD"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5EDB4BDE" w14:textId="77777777" w:rsidR="00385DBD"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1DFA6C2D" w14:textId="77777777" w:rsidR="00385DBD"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B14BCBC" w14:textId="77777777" w:rsidR="00385DBD"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55994F96" w14:textId="77777777" w:rsidR="00385DBD" w:rsidRDefault="00385DBD">
      <w:pPr>
        <w:pStyle w:val="PargrafodaLista"/>
        <w:spacing w:before="120" w:after="120" w:line="276" w:lineRule="auto"/>
        <w:ind w:left="1224"/>
        <w:jc w:val="both"/>
        <w:rPr>
          <w:rFonts w:ascii="Verdana" w:hAnsi="Verdana" w:cs="Arial"/>
          <w:i/>
          <w:szCs w:val="20"/>
        </w:rPr>
      </w:pPr>
    </w:p>
    <w:p w14:paraId="758F1EC8" w14:textId="77777777" w:rsidR="00385DBD"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E9CD113" w14:textId="77777777" w:rsidR="00385DBD"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10D8777" w14:textId="77777777" w:rsidR="00385DBD"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6F12B798" w14:textId="77777777" w:rsidR="00385DBD" w:rsidRDefault="00385DBD">
      <w:pPr>
        <w:pStyle w:val="PargrafodaLista"/>
        <w:spacing w:before="120" w:after="120" w:line="276" w:lineRule="auto"/>
        <w:ind w:left="1224"/>
        <w:jc w:val="both"/>
        <w:rPr>
          <w:rFonts w:ascii="Verdana" w:hAnsi="Verdana" w:cs="Arial"/>
          <w:i/>
          <w:szCs w:val="20"/>
        </w:rPr>
      </w:pPr>
    </w:p>
    <w:p w14:paraId="3C1A3A7B" w14:textId="77777777" w:rsidR="00385DBD"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54248B0" w14:textId="77777777" w:rsidR="00385DBD"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6AEB7721" w14:textId="77777777" w:rsidR="00385DBD"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6461C1B" w14:textId="77777777" w:rsidR="00385DBD"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2AB12009" w14:textId="77777777" w:rsidR="00385DBD"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826C625" w14:textId="77777777" w:rsidR="00385DBD"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28C6138" w14:textId="77777777" w:rsidR="00385DBD"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E7A6AC6" w14:textId="77777777" w:rsidR="00385DBD" w:rsidRDefault="00385DBD">
      <w:pPr>
        <w:pStyle w:val="PargrafodaLista"/>
        <w:tabs>
          <w:tab w:val="left" w:pos="546"/>
        </w:tabs>
        <w:spacing w:before="120" w:after="120" w:line="276" w:lineRule="auto"/>
        <w:ind w:left="0"/>
        <w:jc w:val="both"/>
        <w:rPr>
          <w:rFonts w:ascii="Verdana" w:hAnsi="Verdana" w:cs="Arial"/>
          <w:szCs w:val="20"/>
          <w:lang w:eastAsia="en-US"/>
        </w:rPr>
      </w:pPr>
    </w:p>
    <w:p w14:paraId="495F0811" w14:textId="77777777" w:rsidR="00385DBD"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5DC561B8" w14:textId="77777777" w:rsidR="00385DBD"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7842BF1C" w14:textId="77777777" w:rsidR="00385DBD"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33AA8B43" w14:textId="77777777" w:rsidR="00385DBD"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30AD4702" w14:textId="77777777" w:rsidR="00385DBD"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289DE03" w14:textId="77777777" w:rsidR="00385DBD"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E16DB19" w14:textId="77777777" w:rsidR="00385DBD"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4DE04F43" w14:textId="77777777" w:rsidR="00385DBD"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14D8D97"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73DA1F1" w14:textId="77777777" w:rsidR="00385DBD"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627A43FC" w14:textId="77777777" w:rsidR="00385DBD"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078F058C" w14:textId="77777777" w:rsidR="00385DBD"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4D48E06"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39593E91" w14:textId="77777777" w:rsidR="00385DBD"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2FC217F8"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441E5006"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59F0C23B" w14:textId="77777777" w:rsidR="00385DBD"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0458394A" w14:textId="77777777" w:rsidR="00385DBD"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479A75EB" w14:textId="77777777" w:rsidR="00385DBD"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BAA8E64" w14:textId="77777777" w:rsidR="00385DBD"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92559E3" w14:textId="77777777" w:rsidR="00385DBD"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18F61EDA" w14:textId="77777777" w:rsidR="00385DBD"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rPr>
          <w:rFonts w:ascii="Verdana" w:hAnsi="Verdana" w:cs="Arial"/>
          <w:szCs w:val="20"/>
        </w:rPr>
        <w:lastRenderedPageBreak/>
        <w:t>classificação, até a apuração de uma proposta que atenda às especificações do objeto e as condições de habilitação</w:t>
      </w:r>
    </w:p>
    <w:p w14:paraId="350A4C51" w14:textId="77777777" w:rsidR="00385DBD"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671E7EF7" w14:textId="77777777" w:rsidR="00385DBD" w:rsidRDefault="00385DBD">
      <w:pPr>
        <w:pStyle w:val="PargrafodaLista"/>
        <w:spacing w:before="120" w:line="276" w:lineRule="auto"/>
        <w:ind w:left="567"/>
        <w:jc w:val="both"/>
        <w:rPr>
          <w:rFonts w:ascii="Verdana" w:hAnsi="Verdana" w:cs="Arial"/>
          <w:iCs/>
          <w:szCs w:val="20"/>
          <w:lang w:eastAsia="en-US"/>
        </w:rPr>
      </w:pPr>
    </w:p>
    <w:p w14:paraId="17F9A4C5" w14:textId="77777777" w:rsidR="00385DBD"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5F32E7A4" w14:textId="77777777" w:rsidR="00385DBD"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3EED62C2" w14:textId="77777777" w:rsidR="00385DBD"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33F280B2" w14:textId="77777777" w:rsidR="00385DBD"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79400CCB" w14:textId="77777777" w:rsidR="00385DBD"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2937C9AC" w14:textId="77777777" w:rsidR="00385DBD"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5C40A420" w14:textId="77777777" w:rsidR="00385DBD"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36E534E5" w14:textId="77777777" w:rsidR="00385DBD"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122B03CB" w14:textId="77777777" w:rsidR="00385DBD"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73D4AFB" w14:textId="77777777" w:rsidR="00385DBD"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572368F" w14:textId="77777777" w:rsidR="00385DBD"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9A3C858" w14:textId="77777777" w:rsidR="00385DBD" w:rsidRDefault="00385DBD">
      <w:pPr>
        <w:tabs>
          <w:tab w:val="left" w:pos="588"/>
        </w:tabs>
        <w:spacing w:line="276" w:lineRule="auto"/>
        <w:jc w:val="both"/>
        <w:rPr>
          <w:rFonts w:ascii="Verdana" w:eastAsia="Arial" w:hAnsi="Verdana" w:cs="Arial"/>
          <w:szCs w:val="20"/>
        </w:rPr>
      </w:pPr>
    </w:p>
    <w:p w14:paraId="0B499AE2" w14:textId="77777777" w:rsidR="00385DBD"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21C78B72" w14:textId="77777777" w:rsidR="00385DBD"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7F3D68DB"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1EC8E98"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1B2752EF"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4EA55C16"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38CA99D9"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F7CFC36"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08E4906B"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43850275"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60BC1513"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A815A30"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F6DA693" w14:textId="77777777" w:rsidR="00385DBD"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C9C25A6" w14:textId="77777777" w:rsidR="00385DBD"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3D5D3FC0" w14:textId="77777777" w:rsidR="00385DBD"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3D6378B3" w14:textId="77777777" w:rsidR="00385DBD"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C1A3D9A" w14:textId="77777777" w:rsidR="00385DBD"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05B9F6DE" w14:textId="77777777" w:rsidR="00385DBD"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4A4065C9" w14:textId="77777777" w:rsidR="00385DBD"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238DA045" w14:textId="77777777" w:rsidR="00385DBD"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4A3F27" w14:textId="77777777" w:rsidR="00385DBD"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3A65649B" w14:textId="77777777" w:rsidR="00385DBD"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5ED152F1" w14:textId="77777777" w:rsidR="00385DBD"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1F67D014" w14:textId="77777777" w:rsidR="00385DBD"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CA651A6" w14:textId="77777777" w:rsidR="00385DBD"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43974AF6" w14:textId="77777777" w:rsidR="00385DBD"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1E238A5F"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14:paraId="54803188"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54F91223"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7239997C"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C222E8"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0C1F7AD"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C474FB6"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6C9C4DF" w14:textId="77777777" w:rsidR="00385DBD"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592767E" w14:textId="77777777" w:rsidR="00385DBD"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1ED888E8" w14:textId="77777777" w:rsidR="00385DBD"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7408EA8B" w14:textId="77777777" w:rsidR="00385DBD"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1AD487"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4158069A"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69020754" w14:textId="77777777" w:rsidR="00385DBD"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0DE00300" w14:textId="77777777" w:rsidR="00385DBD"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65DFD68A"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736472B"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855310F"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5747F0A1"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DE724B4"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277813E4"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49FC71A"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40A60FE7"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DBCFA7E"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15E28AFE"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2EFAF63C" w14:textId="77777777" w:rsidR="00385DBD"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6CC52BF8" w14:textId="77777777" w:rsidR="00385DBD"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34B091"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766A508" w14:textId="77777777" w:rsidR="00385DBD"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7D61580" w14:textId="77777777" w:rsidR="00385DBD"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2B039110" w14:textId="77777777" w:rsidR="00385DBD"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2E0EA2E" w14:textId="77777777" w:rsidR="00385DBD"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984B89B" w14:textId="77777777" w:rsidR="00385DBD"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Modelo de Proposta.</w:t>
      </w:r>
    </w:p>
    <w:p w14:paraId="03AB009B" w14:textId="77777777" w:rsidR="00385DBD" w:rsidRDefault="00385DBD">
      <w:pPr>
        <w:tabs>
          <w:tab w:val="left" w:pos="1560"/>
        </w:tabs>
        <w:spacing w:line="276" w:lineRule="auto"/>
        <w:ind w:left="1224"/>
        <w:jc w:val="both"/>
        <w:rPr>
          <w:rFonts w:ascii="Verdana" w:hAnsi="Verdana" w:cs="Arial"/>
          <w:szCs w:val="20"/>
        </w:rPr>
      </w:pPr>
    </w:p>
    <w:p w14:paraId="5242FC2B" w14:textId="70E687BB" w:rsidR="00385DBD"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503697">
        <w:rPr>
          <w:rFonts w:ascii="Verdana" w:hAnsi="Verdana" w:cs="Arial"/>
          <w:szCs w:val="20"/>
        </w:rPr>
        <w:t>22</w:t>
      </w:r>
      <w:r>
        <w:rPr>
          <w:rFonts w:ascii="Verdana" w:hAnsi="Verdana" w:cs="Arial"/>
          <w:szCs w:val="20"/>
        </w:rPr>
        <w:t xml:space="preserve"> de </w:t>
      </w:r>
      <w:r w:rsidR="00503697">
        <w:rPr>
          <w:rFonts w:ascii="Verdana" w:hAnsi="Verdana" w:cs="Arial"/>
          <w:szCs w:val="20"/>
        </w:rPr>
        <w:t>janeiro</w:t>
      </w:r>
      <w:r>
        <w:rPr>
          <w:rFonts w:ascii="Verdana" w:hAnsi="Verdana" w:cs="Arial"/>
          <w:szCs w:val="20"/>
        </w:rPr>
        <w:t xml:space="preserve"> de 202</w:t>
      </w:r>
      <w:r w:rsidR="00503697">
        <w:rPr>
          <w:rFonts w:ascii="Verdana" w:hAnsi="Verdana" w:cs="Arial"/>
          <w:szCs w:val="20"/>
        </w:rPr>
        <w:t>5</w:t>
      </w:r>
      <w:r>
        <w:rPr>
          <w:rFonts w:ascii="Verdana" w:hAnsi="Verdana" w:cs="Arial"/>
          <w:szCs w:val="20"/>
        </w:rPr>
        <w:t>.</w:t>
      </w:r>
    </w:p>
    <w:p w14:paraId="6ED0F0DC" w14:textId="77777777" w:rsidR="00385DBD" w:rsidRDefault="00385DBD">
      <w:pPr>
        <w:spacing w:after="120" w:line="276" w:lineRule="auto"/>
        <w:ind w:left="360" w:right="-15"/>
        <w:jc w:val="center"/>
        <w:rPr>
          <w:rFonts w:ascii="Verdana" w:hAnsi="Verdana" w:cs="Arial"/>
          <w:szCs w:val="20"/>
        </w:rPr>
      </w:pPr>
    </w:p>
    <w:p w14:paraId="60B50FB2" w14:textId="77777777" w:rsidR="00385DBD" w:rsidRDefault="00385DBD">
      <w:pPr>
        <w:spacing w:after="120" w:line="276" w:lineRule="auto"/>
        <w:ind w:left="360" w:right="-15"/>
        <w:jc w:val="center"/>
        <w:rPr>
          <w:rFonts w:ascii="Verdana" w:hAnsi="Verdana" w:cs="Arial"/>
          <w:szCs w:val="20"/>
        </w:rPr>
      </w:pPr>
    </w:p>
    <w:p w14:paraId="1D280F89" w14:textId="56F1FB2E" w:rsidR="00385DBD" w:rsidRDefault="00385DBD">
      <w:pPr>
        <w:spacing w:after="120" w:line="276" w:lineRule="auto"/>
        <w:ind w:left="360" w:right="-15"/>
        <w:jc w:val="center"/>
        <w:rPr>
          <w:rFonts w:ascii="Verdana" w:hAnsi="Verdana" w:cs="Arial"/>
          <w:szCs w:val="20"/>
        </w:rPr>
      </w:pPr>
    </w:p>
    <w:p w14:paraId="1C3E036E" w14:textId="12166622" w:rsidR="00503697" w:rsidRDefault="00503697">
      <w:pPr>
        <w:spacing w:after="120" w:line="276" w:lineRule="auto"/>
        <w:ind w:left="360" w:right="-15"/>
        <w:jc w:val="center"/>
        <w:rPr>
          <w:rFonts w:ascii="Verdana" w:hAnsi="Verdana" w:cs="Arial"/>
          <w:szCs w:val="20"/>
        </w:rPr>
      </w:pPr>
    </w:p>
    <w:p w14:paraId="0058F1A9" w14:textId="77777777" w:rsidR="00503697" w:rsidRDefault="00503697">
      <w:pPr>
        <w:spacing w:after="120" w:line="276" w:lineRule="auto"/>
        <w:ind w:left="360" w:right="-15"/>
        <w:jc w:val="center"/>
        <w:rPr>
          <w:rFonts w:ascii="Verdana" w:hAnsi="Verdana" w:cs="Arial"/>
          <w:szCs w:val="20"/>
        </w:rPr>
      </w:pPr>
    </w:p>
    <w:p w14:paraId="24E8B584" w14:textId="77777777" w:rsidR="00385DBD"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E884C04" w14:textId="77777777" w:rsidR="00385DBD"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385DBD">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AAFE3" w14:textId="77777777" w:rsidR="00082A65" w:rsidRDefault="00082A65">
      <w:r>
        <w:separator/>
      </w:r>
    </w:p>
  </w:endnote>
  <w:endnote w:type="continuationSeparator" w:id="0">
    <w:p w14:paraId="0F9A00FD" w14:textId="77777777" w:rsidR="00082A65" w:rsidRDefault="0008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994D" w14:textId="77777777" w:rsidR="00082A65" w:rsidRDefault="00082A65">
      <w:r>
        <w:separator/>
      </w:r>
    </w:p>
  </w:footnote>
  <w:footnote w:type="continuationSeparator" w:id="0">
    <w:p w14:paraId="02818305" w14:textId="77777777" w:rsidR="00082A65" w:rsidRDefault="00082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54946" w14:textId="77777777" w:rsidR="00385DBD" w:rsidRDefault="00000000">
    <w:pPr>
      <w:pStyle w:val="Cabealho"/>
    </w:pPr>
    <w:r>
      <w:pict w14:anchorId="301AEC80">
        <v:shape id="PowerPlusWaterMarkObject259915282" o:spid="_x0000_s1025" style="position:absolute;margin-left:0;margin-top:0;width:54.45pt;height:54.15pt;z-index:251659776;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EB3D" w14:textId="77777777" w:rsidR="00385DBD" w:rsidRDefault="00000000">
    <w:pPr>
      <w:jc w:val="center"/>
      <w:rPr>
        <w:rFonts w:ascii="Verdana" w:hAnsi="Verdana"/>
        <w:b/>
        <w:bCs/>
        <w:szCs w:val="20"/>
      </w:rPr>
    </w:pPr>
    <w:r>
      <w:rPr>
        <w:noProof/>
      </w:rPr>
      <w:drawing>
        <wp:anchor distT="0" distB="0" distL="114935" distR="114935" simplePos="0" relativeHeight="251655680" behindDoc="0" locked="0" layoutInCell="0" allowOverlap="1" wp14:anchorId="13EFAFF6" wp14:editId="6D3E3274">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4135755" distB="0" distL="3077845" distR="0" simplePos="0" relativeHeight="251657728" behindDoc="1" locked="0" layoutInCell="0" allowOverlap="1" wp14:anchorId="06226DED" wp14:editId="71DFD238">
              <wp:simplePos x="0" y="0"/>
              <wp:positionH relativeFrom="margin">
                <wp:align>center</wp:align>
              </wp:positionH>
              <wp:positionV relativeFrom="margin">
                <wp:align>center</wp:align>
              </wp:positionV>
              <wp:extent cx="119380" cy="15240"/>
              <wp:effectExtent l="0" t="40005" r="0" b="40005"/>
              <wp:wrapNone/>
              <wp:docPr id="3" name="PowerPlusWaterMarkObject259915283"/>
              <wp:cNvGraphicFramePr/>
              <a:graphic xmlns:a="http://schemas.openxmlformats.org/drawingml/2006/main">
                <a:graphicData uri="http://schemas.microsoft.com/office/word/2010/wordprocessingShape">
                  <wps:wsp>
                    <wps:cNvSpPr/>
                    <wps:spPr>
                      <a:xfrm rot="18900000">
                        <a:off x="0" y="0"/>
                        <a:ext cx="119520" cy="15120"/>
                      </a:xfrm>
                      <a:prstGeom prst="rect">
                        <a:avLst/>
                      </a:prstGeom>
                      <a:noFill/>
                      <a:ln w="0">
                        <a:noFill/>
                      </a:ln>
                    </wps:spPr>
                    <wps:style>
                      <a:lnRef idx="0">
                        <a:scrgbClr r="0" g="0" b="0"/>
                      </a:lnRef>
                      <a:fillRef idx="0">
                        <a:scrgbClr r="0" g="0" b="0"/>
                      </a:fillRef>
                      <a:effectRef idx="0">
                        <a:scrgbClr r="0" g="0" b="0"/>
                      </a:effectRef>
                      <a:fontRef idx="minor"/>
                    </wps:style>
                    <wps:txbx>
                      <w:txbxContent>
                        <w:p w14:paraId="767580C7" w14:textId="77777777" w:rsidR="00385DBD" w:rsidRDefault="00000000">
                          <w:pPr>
                            <w:pStyle w:val="Contedodoquadro"/>
                          </w:pPr>
                          <w:r>
                            <w:rPr>
                              <w:rFonts w:eastAsiaTheme="minorHAnsi" w:cstheme="minorBidi"/>
                              <w:sz w:val="2"/>
                              <w:szCs w:val="22"/>
                              <w:lang w:eastAsia="en-US"/>
                            </w:rPr>
                            <w:t>MINUTA DE EDITAL</w:t>
                          </w:r>
                        </w:p>
                      </w:txbxContent>
                    </wps:txbx>
                    <wps:bodyPr lIns="0" tIns="0" rIns="0" bIns="0" numCol="1" anchor="ctr">
                      <a:prstTxWarp prst="textPlain">
                        <a:avLst/>
                      </a:prstTxWarp>
                      <a:noAutofit/>
                    </wps:bodyPr>
                  </wps:wsp>
                </a:graphicData>
              </a:graphic>
            </wp:anchor>
          </w:drawing>
        </mc:Choice>
        <mc:Fallback>
          <w:pict>
            <v:rect id="PowerPlusWaterMarkObject259915283" o:spid="shape_0" path="m0,0l-2147483645,0l-2147483645,-2147483646l0,-2147483646xe" stroked="f" o:allowincell="f" style="position:absolute;margin-left:243.35pt;margin-top:367.1pt;width:9.35pt;height:1.15pt;mso-wrap-style:none;v-text-anchor:middle;rotation:315;mso-position-horizontal:center;mso-position-horizontal-relative:margin;mso-position-vertical:center;mso-position-vertical-relative:margin" wp14:anchorId="64A1216A">
              <v:fill o:detectmouseclick="t" on="false"/>
              <v:stroke color="#3465a4" joinstyle="round" endcap="flat"/>
              <v:textbox>
                <w:txbxContent>
                  <w:p>
                    <w:pPr>
                      <w:pStyle w:val="Contedodoquadro"/>
                      <w:overflowPunct w:val="true"/>
                      <w:rPr/>
                    </w:pPr>
                    <w:r>
                      <w:rPr>
                        <w:rFonts w:eastAsia="Calibri" w:cs="" w:cstheme="minorBidi" w:eastAsiaTheme="minorHAnsi"/>
                        <w:sz w:val="2"/>
                        <w:szCs w:val="22"/>
                        <w:lang w:eastAsia="en-US"/>
                      </w:rPr>
                      <w:t>MINUTA DE EDITAL</w:t>
                    </w:r>
                  </w:p>
                </w:txbxContent>
              </v:textbox>
              <w10:wrap type="none"/>
            </v:rect>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3E77714" w14:textId="77777777" w:rsidR="00385DBD"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0FC8" w14:textId="77777777" w:rsidR="00385DBD" w:rsidRDefault="00000000">
    <w:pPr>
      <w:jc w:val="center"/>
      <w:rPr>
        <w:rFonts w:ascii="Verdana" w:hAnsi="Verdana"/>
        <w:b/>
        <w:bCs/>
        <w:szCs w:val="20"/>
      </w:rPr>
    </w:pPr>
    <w:r>
      <w:rPr>
        <w:noProof/>
      </w:rPr>
      <w:drawing>
        <wp:anchor distT="0" distB="0" distL="114935" distR="114935" simplePos="0" relativeHeight="251656704" behindDoc="0" locked="0" layoutInCell="0" allowOverlap="1" wp14:anchorId="3290A63B" wp14:editId="7245F0E2">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4135755" distB="0" distL="3077845" distR="0" simplePos="0" relativeHeight="251658752" behindDoc="1" locked="0" layoutInCell="0" allowOverlap="1" wp14:anchorId="00370AF0" wp14:editId="5AAB3DFA">
              <wp:simplePos x="0" y="0"/>
              <wp:positionH relativeFrom="margin">
                <wp:align>center</wp:align>
              </wp:positionH>
              <wp:positionV relativeFrom="margin">
                <wp:align>center</wp:align>
              </wp:positionV>
              <wp:extent cx="119380" cy="15240"/>
              <wp:effectExtent l="0" t="40005" r="0" b="40005"/>
              <wp:wrapNone/>
              <wp:docPr id="5" name="PowerPlusWaterMarkObject259915283"/>
              <wp:cNvGraphicFramePr/>
              <a:graphic xmlns:a="http://schemas.openxmlformats.org/drawingml/2006/main">
                <a:graphicData uri="http://schemas.microsoft.com/office/word/2010/wordprocessingShape">
                  <wps:wsp>
                    <wps:cNvSpPr/>
                    <wps:spPr>
                      <a:xfrm rot="18900000">
                        <a:off x="0" y="0"/>
                        <a:ext cx="119520" cy="15120"/>
                      </a:xfrm>
                      <a:prstGeom prst="rect">
                        <a:avLst/>
                      </a:prstGeom>
                      <a:noFill/>
                      <a:ln w="0">
                        <a:noFill/>
                      </a:ln>
                    </wps:spPr>
                    <wps:style>
                      <a:lnRef idx="0">
                        <a:scrgbClr r="0" g="0" b="0"/>
                      </a:lnRef>
                      <a:fillRef idx="0">
                        <a:scrgbClr r="0" g="0" b="0"/>
                      </a:fillRef>
                      <a:effectRef idx="0">
                        <a:scrgbClr r="0" g="0" b="0"/>
                      </a:effectRef>
                      <a:fontRef idx="minor"/>
                    </wps:style>
                    <wps:txbx>
                      <w:txbxContent>
                        <w:p w14:paraId="13430A6D" w14:textId="77777777" w:rsidR="00385DBD" w:rsidRDefault="00000000">
                          <w:pPr>
                            <w:pStyle w:val="Contedodoquadro"/>
                          </w:pPr>
                          <w:r>
                            <w:rPr>
                              <w:rFonts w:eastAsiaTheme="minorHAnsi" w:cstheme="minorBidi"/>
                              <w:sz w:val="2"/>
                              <w:szCs w:val="22"/>
                              <w:lang w:eastAsia="en-US"/>
                            </w:rPr>
                            <w:t>MINUTA DE EDITAL</w:t>
                          </w:r>
                        </w:p>
                      </w:txbxContent>
                    </wps:txbx>
                    <wps:bodyPr lIns="0" tIns="0" rIns="0" bIns="0" numCol="1" anchor="ctr">
                      <a:prstTxWarp prst="textPlain">
                        <a:avLst/>
                      </a:prstTxWarp>
                      <a:noAutofit/>
                    </wps:bodyPr>
                  </wps:wsp>
                </a:graphicData>
              </a:graphic>
            </wp:anchor>
          </w:drawing>
        </mc:Choice>
        <mc:Fallback>
          <w:pict>
            <v:rect id="PowerPlusWaterMarkObject259915283" o:spid="shape_0" path="m0,0l-2147483645,0l-2147483645,-2147483646l0,-2147483646xe" stroked="f" o:allowincell="f" style="position:absolute;margin-left:243.35pt;margin-top:367.1pt;width:9.35pt;height:1.15pt;mso-wrap-style:none;v-text-anchor:middle;rotation:315;mso-position-horizontal:center;mso-position-horizontal-relative:margin;mso-position-vertical:center;mso-position-vertical-relative:margin" wp14:anchorId="64A1216A">
              <v:fill o:detectmouseclick="t" on="false"/>
              <v:stroke color="#3465a4" joinstyle="round" endcap="flat"/>
              <v:textbox>
                <w:txbxContent>
                  <w:p>
                    <w:pPr>
                      <w:pStyle w:val="Contedodoquadro"/>
                      <w:overflowPunct w:val="true"/>
                      <w:rPr/>
                    </w:pPr>
                    <w:r>
                      <w:rPr>
                        <w:rFonts w:eastAsia="Calibri" w:cs="" w:cstheme="minorBidi" w:eastAsiaTheme="minorHAnsi"/>
                        <w:sz w:val="2"/>
                        <w:szCs w:val="22"/>
                        <w:lang w:eastAsia="en-US"/>
                      </w:rPr>
                      <w:t>MINUTA DE EDITAL</w:t>
                    </w:r>
                  </w:p>
                </w:txbxContent>
              </v:textbox>
              <w10:wrap type="none"/>
            </v:rect>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1B93038" w14:textId="77777777" w:rsidR="00385DBD"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2A27"/>
    <w:multiLevelType w:val="multilevel"/>
    <w:tmpl w:val="CB5413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B37646"/>
    <w:multiLevelType w:val="multilevel"/>
    <w:tmpl w:val="65640A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4A70509"/>
    <w:multiLevelType w:val="multilevel"/>
    <w:tmpl w:val="9A3C61C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6D15289"/>
    <w:multiLevelType w:val="multilevel"/>
    <w:tmpl w:val="48985BF6"/>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15:restartNumberingAfterBreak="0">
    <w:nsid w:val="70216C0A"/>
    <w:multiLevelType w:val="multilevel"/>
    <w:tmpl w:val="2C18F7D2"/>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num w:numId="1" w16cid:durableId="784350275">
    <w:abstractNumId w:val="2"/>
  </w:num>
  <w:num w:numId="2" w16cid:durableId="11152522">
    <w:abstractNumId w:val="3"/>
  </w:num>
  <w:num w:numId="3" w16cid:durableId="115218120">
    <w:abstractNumId w:val="1"/>
  </w:num>
  <w:num w:numId="4" w16cid:durableId="1028993841">
    <w:abstractNumId w:val="4"/>
  </w:num>
  <w:num w:numId="5" w16cid:durableId="1339505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DBD"/>
    <w:rsid w:val="00082A65"/>
    <w:rsid w:val="00385DBD"/>
    <w:rsid w:val="0050369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DD5"/>
  <w15:docId w15:val="{307E513F-522C-4649-B36D-E14A505DC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10</Pages>
  <Words>4805</Words>
  <Characters>25947</Characters>
  <Application>Microsoft Office Word</Application>
  <DocSecurity>0</DocSecurity>
  <Lines>216</Lines>
  <Paragraphs>61</Paragraphs>
  <ScaleCrop>false</ScaleCrop>
  <Company/>
  <LinksUpToDate>false</LinksUpToDate>
  <CharactersWithSpaces>30691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45</cp:revision>
  <cp:lastPrinted>2024-12-17T13:20:00Z</cp:lastPrinted>
  <dcterms:created xsi:type="dcterms:W3CDTF">2024-02-27T18:18:00Z</dcterms:created>
  <dcterms:modified xsi:type="dcterms:W3CDTF">2025-01-22T15:40:00Z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